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96" w:rsidRDefault="00754296">
      <w:r>
        <w:t>от 22.08.2018</w:t>
      </w:r>
    </w:p>
    <w:p w:rsidR="00754296" w:rsidRDefault="00754296"/>
    <w:p w:rsidR="00754296" w:rsidRDefault="00754296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754296" w:rsidRDefault="00754296">
      <w:r>
        <w:t>ОБЩЕСТВО С ОГРАНИЧЕННОЙ ОТВЕТСТВЕННОСТЬЮ "НАЦИОНАЛ КОНСТРАКШН"</w:t>
      </w:r>
    </w:p>
    <w:p w:rsidR="00754296" w:rsidRDefault="00754296">
      <w:r>
        <w:t>ИНН</w:t>
      </w:r>
    </w:p>
    <w:p w:rsidR="00754296" w:rsidRDefault="00754296">
      <w:r>
        <w:t>7714358588</w:t>
      </w:r>
    </w:p>
    <w:p w:rsidR="00754296" w:rsidRDefault="00754296"/>
    <w:p w:rsidR="00754296" w:rsidRDefault="00754296"/>
    <w:p w:rsidR="00754296" w:rsidRDefault="0075429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54296"/>
    <w:rsid w:val="00045D12"/>
    <w:rsid w:val="0052439B"/>
    <w:rsid w:val="0075429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